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6" w:rsidRPr="004F05D4" w:rsidRDefault="00FB51D6" w:rsidP="008B2ECA">
      <w:pPr>
        <w:spacing w:after="0" w:line="240" w:lineRule="auto"/>
        <w:ind w:firstLine="1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11.01.2021 г. №3</w:t>
      </w:r>
    </w:p>
    <w:p w:rsidR="00FB51D6" w:rsidRPr="008711DA" w:rsidRDefault="00FB51D6" w:rsidP="00FB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51D6" w:rsidRPr="008711DA" w:rsidRDefault="00FB51D6" w:rsidP="00FB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B51D6" w:rsidRPr="008711DA" w:rsidRDefault="00FB51D6" w:rsidP="00FB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FB51D6" w:rsidRPr="008711DA" w:rsidRDefault="00FB51D6" w:rsidP="00FB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FB51D6" w:rsidRDefault="00FB51D6" w:rsidP="00FB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FB51D6" w:rsidRDefault="00FB51D6" w:rsidP="00FB51D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B51D6" w:rsidRPr="001D2A63" w:rsidRDefault="00FB51D6" w:rsidP="00FB51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2A63">
        <w:rPr>
          <w:rFonts w:ascii="Arial" w:hAnsi="Arial" w:cs="Arial"/>
          <w:b/>
          <w:sz w:val="32"/>
          <w:szCs w:val="32"/>
        </w:rPr>
        <w:t>ОБ УТВЕРЖДЕНИИ МУНИЦИПАЛЬНОЙ ПРОГРАММЫ «ПОВЫШЕНИЕ БЕЗОПАСНОСТИ ДОРОЖНОГО ДВИЖЕНИЯ В МУНИЦИПАЛЬНОМ ОБРАЗОВАНИИ «ХОХОРСК» НА 20</w:t>
      </w:r>
      <w:r>
        <w:rPr>
          <w:rFonts w:ascii="Arial" w:hAnsi="Arial" w:cs="Arial"/>
          <w:b/>
          <w:sz w:val="32"/>
          <w:szCs w:val="32"/>
        </w:rPr>
        <w:t>2</w:t>
      </w:r>
      <w:r w:rsidRPr="001D2A63">
        <w:rPr>
          <w:rFonts w:ascii="Arial" w:hAnsi="Arial" w:cs="Arial"/>
          <w:b/>
          <w:sz w:val="32"/>
          <w:szCs w:val="32"/>
        </w:rPr>
        <w:t>1-202</w:t>
      </w:r>
      <w:r>
        <w:rPr>
          <w:rFonts w:ascii="Arial" w:hAnsi="Arial" w:cs="Arial"/>
          <w:b/>
          <w:sz w:val="32"/>
          <w:szCs w:val="32"/>
        </w:rPr>
        <w:t>5</w:t>
      </w:r>
      <w:r w:rsidRPr="001D2A63">
        <w:rPr>
          <w:rFonts w:ascii="Arial" w:hAnsi="Arial" w:cs="Arial"/>
          <w:b/>
          <w:sz w:val="32"/>
          <w:szCs w:val="32"/>
        </w:rPr>
        <w:t xml:space="preserve"> ГОДЫ</w:t>
      </w:r>
    </w:p>
    <w:p w:rsidR="00FB51D6" w:rsidRDefault="00FB51D6" w:rsidP="00FB51D6">
      <w:pPr>
        <w:spacing w:before="195" w:after="195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5F17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10 декабря 1995 года № 196-ФЗ «О безопасности дорожного движения», на основании проекта организации дорожного движения на автомобильных дорогах местного значения в населенных пунктах муниципального образования «Хохорск», в целях обеспечения безопасности дорожного движения в муниципальном образовании «Хохорск»,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</w:t>
      </w:r>
    </w:p>
    <w:p w:rsidR="00FB51D6" w:rsidRPr="00BA5F17" w:rsidRDefault="00FB51D6" w:rsidP="00FB51D6">
      <w:pPr>
        <w:spacing w:before="195" w:after="195" w:line="240" w:lineRule="auto"/>
        <w:ind w:left="567"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B51D6" w:rsidRDefault="00FB51D6" w:rsidP="00FB51D6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32"/>
          <w:szCs w:val="32"/>
        </w:rPr>
      </w:pPr>
      <w:r w:rsidRPr="00A11320">
        <w:rPr>
          <w:rFonts w:ascii="Arial" w:eastAsia="Times New Roman" w:hAnsi="Arial" w:cs="Arial"/>
          <w:b/>
          <w:bCs/>
          <w:sz w:val="32"/>
          <w:szCs w:val="32"/>
        </w:rPr>
        <w:t>ПОСТАНОВЛЯ</w:t>
      </w:r>
      <w:r>
        <w:rPr>
          <w:rFonts w:ascii="Arial" w:eastAsia="Times New Roman" w:hAnsi="Arial" w:cs="Arial"/>
          <w:b/>
          <w:bCs/>
          <w:sz w:val="32"/>
          <w:szCs w:val="32"/>
        </w:rPr>
        <w:t>ЕТ</w:t>
      </w:r>
      <w:r w:rsidRPr="00A11320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Pr="00A11320">
        <w:rPr>
          <w:rFonts w:ascii="Arial" w:eastAsia="Times New Roman" w:hAnsi="Arial" w:cs="Arial"/>
          <w:sz w:val="32"/>
          <w:szCs w:val="32"/>
        </w:rPr>
        <w:t> </w:t>
      </w:r>
    </w:p>
    <w:p w:rsidR="00FB51D6" w:rsidRPr="00A11320" w:rsidRDefault="00FB51D6" w:rsidP="00FB51D6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32"/>
          <w:szCs w:val="32"/>
        </w:rPr>
      </w:pPr>
    </w:p>
    <w:p w:rsidR="00FB51D6" w:rsidRPr="00BA5F17" w:rsidRDefault="00FB51D6" w:rsidP="00FB51D6">
      <w:pPr>
        <w:spacing w:before="195" w:after="195" w:line="240" w:lineRule="auto"/>
        <w:ind w:left="567" w:hanging="567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4"/>
          <w:szCs w:val="24"/>
        </w:rPr>
        <w:t xml:space="preserve">        </w:t>
      </w:r>
      <w:r w:rsidRPr="00BA5F17">
        <w:rPr>
          <w:rFonts w:ascii="Arial" w:eastAsia="Times New Roman" w:hAnsi="Arial" w:cs="Arial"/>
          <w:color w:val="303F50"/>
          <w:sz w:val="24"/>
          <w:szCs w:val="24"/>
        </w:rPr>
        <w:t>1.</w:t>
      </w:r>
      <w:r w:rsidRPr="008B2ECA">
        <w:rPr>
          <w:rFonts w:ascii="Arial" w:eastAsia="Times New Roman" w:hAnsi="Arial" w:cs="Arial"/>
          <w:sz w:val="24"/>
          <w:szCs w:val="24"/>
        </w:rPr>
        <w:t>Утвердить муниципальную программу "Повышение безопасности дорожного движения в муниципальном образовании Хохорск» на 2021-2025 годы, (далее – Программа), согласно приложению № 1.</w:t>
      </w:r>
    </w:p>
    <w:p w:rsidR="00FB51D6" w:rsidRPr="008A0031" w:rsidRDefault="00FB51D6" w:rsidP="00FB51D6">
      <w:pPr>
        <w:shd w:val="clear" w:color="auto" w:fill="FFFFFF"/>
        <w:spacing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A0031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A0031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8A0031">
        <w:rPr>
          <w:rFonts w:ascii="Arial" w:eastAsia="Times New Roman" w:hAnsi="Arial" w:cs="Arial"/>
          <w:sz w:val="24"/>
          <w:szCs w:val="24"/>
        </w:rPr>
        <w:t xml:space="preserve"> настоящее постановление  в Вестнике МО «Хохорск» и на официальном сайте  администрации  МО «Боханский район» в </w:t>
      </w:r>
      <w:bookmarkStart w:id="0" w:name="_GoBack"/>
      <w:r w:rsidRPr="008A0031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bookmarkEnd w:id="0"/>
    <w:p w:rsidR="00FB51D6" w:rsidRPr="008A0031" w:rsidRDefault="00FB51D6" w:rsidP="00FB51D6">
      <w:pPr>
        <w:shd w:val="clear" w:color="auto" w:fill="FFFFFF"/>
        <w:spacing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8A0031">
        <w:rPr>
          <w:rFonts w:ascii="Arial" w:eastAsia="Times New Roman" w:hAnsi="Arial" w:cs="Arial"/>
          <w:sz w:val="24"/>
          <w:szCs w:val="24"/>
        </w:rPr>
        <w:t>3. Настоящее постановление вступает в законную силу с 01.01.20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A0031">
        <w:rPr>
          <w:rFonts w:ascii="Arial" w:eastAsia="Times New Roman" w:hAnsi="Arial" w:cs="Arial"/>
          <w:sz w:val="24"/>
          <w:szCs w:val="24"/>
        </w:rPr>
        <w:t>1 г.</w:t>
      </w:r>
    </w:p>
    <w:p w:rsidR="00FB51D6" w:rsidRPr="008A0031" w:rsidRDefault="00FB51D6" w:rsidP="00FB51D6">
      <w:pPr>
        <w:shd w:val="clear" w:color="auto" w:fill="FFFFFF"/>
        <w:spacing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8A0031">
        <w:rPr>
          <w:rFonts w:ascii="Arial" w:eastAsia="Times New Roman" w:hAnsi="Arial" w:cs="Arial"/>
          <w:sz w:val="24"/>
          <w:szCs w:val="24"/>
        </w:rPr>
        <w:t>4. Контроль за выполнение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A0031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</w:p>
    <w:p w:rsidR="00FB51D6" w:rsidRPr="008A0031" w:rsidRDefault="00FB51D6" w:rsidP="00FB51D6">
      <w:pPr>
        <w:shd w:val="clear" w:color="auto" w:fill="FFFFFF"/>
        <w:spacing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B51D6" w:rsidRPr="008A0031" w:rsidRDefault="00FB51D6" w:rsidP="00FB51D6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A0031">
        <w:rPr>
          <w:rFonts w:ascii="Arial" w:eastAsia="Times New Roman" w:hAnsi="Arial" w:cs="Arial"/>
          <w:sz w:val="24"/>
          <w:szCs w:val="24"/>
        </w:rPr>
        <w:t xml:space="preserve">Глава администрации МО «Хохорск»    </w:t>
      </w:r>
    </w:p>
    <w:p w:rsidR="00FB51D6" w:rsidRPr="00A11320" w:rsidRDefault="00FB51D6" w:rsidP="00FB51D6">
      <w:p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FB51D6" w:rsidRDefault="00FB51D6" w:rsidP="00FB5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32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                             </w:t>
      </w:r>
    </w:p>
    <w:p w:rsidR="00FB51D6" w:rsidRDefault="00FB51D6" w:rsidP="00FB5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1D6" w:rsidRPr="00A11320" w:rsidRDefault="00FB51D6" w:rsidP="00FB51D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Приложение № 1</w:t>
      </w:r>
    </w:p>
    <w:p w:rsidR="00FB51D6" w:rsidRPr="00A11320" w:rsidRDefault="00FB51D6" w:rsidP="00FB51D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к постановлению администрации</w:t>
      </w:r>
    </w:p>
    <w:p w:rsidR="00FB51D6" w:rsidRPr="00A11320" w:rsidRDefault="00FB51D6" w:rsidP="00FB51D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 xml:space="preserve">№ </w:t>
      </w:r>
      <w:r>
        <w:rPr>
          <w:rFonts w:ascii="Courier New" w:eastAsia="Times New Roman" w:hAnsi="Courier New" w:cs="Courier New"/>
          <w:b/>
          <w:bCs/>
        </w:rPr>
        <w:t>3</w:t>
      </w:r>
      <w:r w:rsidRPr="00A11320">
        <w:rPr>
          <w:rFonts w:ascii="Courier New" w:eastAsia="Times New Roman" w:hAnsi="Courier New" w:cs="Courier New"/>
          <w:b/>
          <w:bCs/>
        </w:rPr>
        <w:t xml:space="preserve"> от 1</w:t>
      </w:r>
      <w:r>
        <w:rPr>
          <w:rFonts w:ascii="Courier New" w:eastAsia="Times New Roman" w:hAnsi="Courier New" w:cs="Courier New"/>
          <w:b/>
          <w:bCs/>
        </w:rPr>
        <w:t>1</w:t>
      </w:r>
      <w:r w:rsidRPr="00A11320">
        <w:rPr>
          <w:rFonts w:ascii="Courier New" w:eastAsia="Times New Roman" w:hAnsi="Courier New" w:cs="Courier New"/>
          <w:b/>
          <w:bCs/>
        </w:rPr>
        <w:t>.</w:t>
      </w:r>
      <w:r>
        <w:rPr>
          <w:rFonts w:ascii="Courier New" w:eastAsia="Times New Roman" w:hAnsi="Courier New" w:cs="Courier New"/>
          <w:b/>
          <w:bCs/>
        </w:rPr>
        <w:t>0</w:t>
      </w:r>
      <w:r w:rsidRPr="00A11320">
        <w:rPr>
          <w:rFonts w:ascii="Courier New" w:eastAsia="Times New Roman" w:hAnsi="Courier New" w:cs="Courier New"/>
          <w:b/>
          <w:bCs/>
        </w:rPr>
        <w:t>1.20</w:t>
      </w:r>
      <w:r>
        <w:rPr>
          <w:rFonts w:ascii="Courier New" w:eastAsia="Times New Roman" w:hAnsi="Courier New" w:cs="Courier New"/>
          <w:b/>
          <w:bCs/>
        </w:rPr>
        <w:t>2</w:t>
      </w:r>
      <w:r w:rsidRPr="00A11320">
        <w:rPr>
          <w:rFonts w:ascii="Courier New" w:eastAsia="Times New Roman" w:hAnsi="Courier New" w:cs="Courier New"/>
          <w:b/>
          <w:bCs/>
        </w:rPr>
        <w:t>1 г.</w:t>
      </w:r>
    </w:p>
    <w:p w:rsidR="00FB51D6" w:rsidRPr="00A11320" w:rsidRDefault="00FB51D6" w:rsidP="00FB5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A113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«Повышение безопасности дорожного движения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в </w:t>
      </w:r>
      <w:r w:rsidRPr="00A11320">
        <w:rPr>
          <w:rFonts w:ascii="Arial" w:eastAsia="Times New Roman" w:hAnsi="Arial" w:cs="Arial"/>
          <w:b/>
          <w:sz w:val="24"/>
          <w:szCs w:val="24"/>
        </w:rPr>
        <w:t>муниципальном образовании «Хохорск»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1 - 202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71" w:type="dxa"/>
        <w:tblInd w:w="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7116"/>
      </w:tblGrid>
      <w:tr w:rsidR="00FB51D6" w:rsidRPr="00A11320" w:rsidTr="005E4B1E">
        <w:trPr>
          <w:trHeight w:val="683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FB51D6" w:rsidRPr="00A11320" w:rsidTr="005E4B1E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МБУК СКЦ МО «Хохорск»</w:t>
            </w:r>
          </w:p>
        </w:tc>
      </w:tr>
      <w:tr w:rsidR="00FB51D6" w:rsidRPr="00A11320" w:rsidTr="005E4B1E">
        <w:trPr>
          <w:trHeight w:val="619"/>
        </w:trPr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Цели Программы  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Обеспечение охраны жизни, здоровья и имущества граждан, защита их прав законных интересов на безопасные условия движения на дорогах муниципального образования</w:t>
            </w:r>
          </w:p>
        </w:tc>
      </w:tr>
      <w:tr w:rsidR="00FB51D6" w:rsidRPr="00A11320" w:rsidTr="005E4B1E">
        <w:trPr>
          <w:trHeight w:val="2070"/>
        </w:trPr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эффективности функционирования системы государственного  управления  в  сфере обеспечения безопасности дорожного движения на местном уровне 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-формирование общественного мнения по проблеме безопасности  дорожного движения и негативного отношения к правонарушителям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 сфере дорожного движения.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-предупреждение опасного поведения участников дорожного движения,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транспортных средств и профилактика детского дорожно-транспортного травматизма.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совершенствование организации движения транспорта и пешеходов в местах повышенной опасности</w:t>
            </w:r>
          </w:p>
        </w:tc>
      </w:tr>
      <w:tr w:rsidR="00FB51D6" w:rsidRPr="00A11320" w:rsidTr="005E4B1E">
        <w:trPr>
          <w:trHeight w:val="1681"/>
        </w:trPr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Целевые показатели Программы</w:t>
            </w:r>
          </w:p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погибших в результате ДТП;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ДТП с пострадавшими;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-снижения транспортного риска;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социального риска;</w:t>
            </w:r>
          </w:p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тяжести последствий</w:t>
            </w:r>
          </w:p>
        </w:tc>
      </w:tr>
    </w:tbl>
    <w:p w:rsidR="00FB51D6" w:rsidRPr="00A11320" w:rsidRDefault="00FB51D6" w:rsidP="00FB51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49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7"/>
      </w:tblGrid>
      <w:tr w:rsidR="00FB51D6" w:rsidRPr="00A11320" w:rsidTr="005E4B1E">
        <w:trPr>
          <w:trHeight w:val="700"/>
        </w:trPr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Программа  рассчитана  на 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FB51D6" w:rsidRPr="00A11320" w:rsidTr="005E4B1E">
        <w:trPr>
          <w:trHeight w:val="2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Объем и источники</w:t>
            </w:r>
          </w:p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</w:t>
            </w:r>
          </w:p>
          <w:p w:rsidR="00FB51D6" w:rsidRPr="00A960C3" w:rsidRDefault="00FB51D6" w:rsidP="005E4B1E">
            <w:pPr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программы составляет: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60C3">
              <w:rPr>
                <w:rFonts w:ascii="Arial" w:eastAsia="Times New Roman" w:hAnsi="Arial" w:cs="Arial"/>
                <w:sz w:val="24"/>
                <w:szCs w:val="24"/>
              </w:rPr>
              <w:t>13138,0 руб.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B51D6" w:rsidRPr="00A11320" w:rsidRDefault="00FB51D6" w:rsidP="005E4B1E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1 год-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2466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,0 рублей</w:t>
            </w:r>
          </w:p>
          <w:p w:rsidR="00FB51D6" w:rsidRPr="00A11320" w:rsidRDefault="00FB51D6" w:rsidP="005E4B1E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2525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рублей</w:t>
            </w:r>
          </w:p>
          <w:p w:rsidR="00FB51D6" w:rsidRDefault="00FB51D6" w:rsidP="005E4B1E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2648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,0рублей</w:t>
            </w:r>
          </w:p>
          <w:p w:rsidR="00FB51D6" w:rsidRDefault="00FB51D6" w:rsidP="005E4B1E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-2024 год – 2700,0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B51D6" w:rsidRPr="00A11320" w:rsidRDefault="00FB51D6" w:rsidP="005E4B1E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-2025 год – 2798,5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FB51D6" w:rsidRPr="00A11320" w:rsidTr="005E4B1E">
        <w:trPr>
          <w:trHeight w:val="196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Программы ожидается улучшение условий движения на автомобильных дорогах, снижение аварийности на дорогах и 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окращение числа погибших в ДТП.</w:t>
            </w:r>
          </w:p>
        </w:tc>
      </w:tr>
    </w:tbl>
    <w:p w:rsidR="00FB51D6" w:rsidRPr="00A11320" w:rsidRDefault="00FB51D6" w:rsidP="00FB51D6">
      <w:pPr>
        <w:spacing w:before="195" w:after="195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A11320">
        <w:rPr>
          <w:rFonts w:ascii="Arial" w:eastAsia="Times New Roman" w:hAnsi="Arial" w:cs="Arial"/>
          <w:sz w:val="24"/>
          <w:szCs w:val="24"/>
        </w:rPr>
        <w:t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 жизнь и здоровье людей.</w:t>
      </w:r>
    </w:p>
    <w:p w:rsidR="00FB51D6" w:rsidRPr="00A11320" w:rsidRDefault="00FB51D6" w:rsidP="00FB51D6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A11320">
        <w:rPr>
          <w:rFonts w:ascii="Arial" w:eastAsia="Times New Roman" w:hAnsi="Arial" w:cs="Arial"/>
          <w:sz w:val="24"/>
          <w:szCs w:val="24"/>
        </w:rPr>
        <w:t>Рост аварийности на автомобильных дорогах объясняется рядом факторов: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11320">
        <w:rPr>
          <w:rFonts w:ascii="Arial" w:eastAsia="Times New Roman" w:hAnsi="Arial" w:cs="Arial"/>
          <w:sz w:val="24"/>
          <w:szCs w:val="24"/>
        </w:rPr>
        <w:t xml:space="preserve"> - постоянно возрастающая мобильность населения;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11320">
        <w:rPr>
          <w:rFonts w:ascii="Arial" w:eastAsia="Times New Roman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11320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A11320">
        <w:rPr>
          <w:rFonts w:ascii="Arial" w:eastAsia="Times New Roman" w:hAnsi="Arial" w:cs="Arial"/>
          <w:sz w:val="24"/>
          <w:szCs w:val="24"/>
        </w:rPr>
        <w:t>низкое качество подготовки водителей, приводящее к ошибкам в управлении транспортными средствами, оценке дорожной обстановки;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A11320">
        <w:rPr>
          <w:rFonts w:ascii="Arial" w:eastAsia="Times New Roman" w:hAnsi="Arial" w:cs="Arial"/>
          <w:sz w:val="24"/>
          <w:szCs w:val="24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A11320">
        <w:rPr>
          <w:rFonts w:ascii="Arial" w:eastAsia="Times New Roman" w:hAnsi="Arial" w:cs="Arial"/>
          <w:sz w:val="24"/>
          <w:szCs w:val="24"/>
        </w:rPr>
        <w:t xml:space="preserve"> - несовершенством правового поля для участников движения;</w:t>
      </w:r>
    </w:p>
    <w:p w:rsidR="00FB51D6" w:rsidRPr="00A11320" w:rsidRDefault="00FB51D6" w:rsidP="00FB51D6">
      <w:p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11320">
        <w:rPr>
          <w:rFonts w:ascii="Arial" w:eastAsia="Times New Roman" w:hAnsi="Arial" w:cs="Arial"/>
          <w:sz w:val="24"/>
          <w:szCs w:val="24"/>
        </w:rPr>
        <w:t xml:space="preserve">стремительное увеличение численности легковых автомобилей приводит к существенному изменению условий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движения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и оказывают негативное влияние на состояние аварийности.</w:t>
      </w:r>
    </w:p>
    <w:p w:rsidR="00FB51D6" w:rsidRPr="00A11320" w:rsidRDefault="00FB51D6" w:rsidP="00FB51D6">
      <w:pPr>
        <w:spacing w:before="195" w:after="195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2. Цели, задачи, сроки и этапы реализации Программы</w:t>
      </w:r>
    </w:p>
    <w:p w:rsidR="00FB51D6" w:rsidRPr="00A11320" w:rsidRDefault="00FB51D6" w:rsidP="00FB51D6">
      <w:pPr>
        <w:spacing w:before="195" w:after="195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A11320">
        <w:rPr>
          <w:rFonts w:ascii="Arial" w:eastAsia="Times New Roman" w:hAnsi="Arial" w:cs="Arial"/>
          <w:sz w:val="24"/>
          <w:szCs w:val="24"/>
        </w:rPr>
        <w:t>Целями Программы являются: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A11320">
        <w:rPr>
          <w:rFonts w:ascii="Arial" w:eastAsia="Times New Roman" w:hAnsi="Arial" w:cs="Arial"/>
          <w:sz w:val="24"/>
          <w:szCs w:val="24"/>
        </w:rPr>
        <w:t xml:space="preserve"> сокращение дорожно-транспортного травматизма;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11320">
        <w:rPr>
          <w:rFonts w:ascii="Arial" w:eastAsia="Times New Roman" w:hAnsi="Arial" w:cs="Arial"/>
          <w:sz w:val="24"/>
          <w:szCs w:val="24"/>
        </w:rPr>
        <w:t xml:space="preserve"> усиление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эксплуатационным состоянием автомобильных дорог, дорожных сооружений.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11320">
        <w:rPr>
          <w:rFonts w:ascii="Arial" w:eastAsia="Times New Roman" w:hAnsi="Arial" w:cs="Arial"/>
          <w:sz w:val="24"/>
          <w:szCs w:val="24"/>
        </w:rPr>
        <w:t xml:space="preserve">В рамках Программы предусматривается решение следующих </w:t>
      </w:r>
      <w:r w:rsidRPr="00A11320">
        <w:rPr>
          <w:rFonts w:ascii="Arial" w:eastAsia="Times New Roman" w:hAnsi="Arial" w:cs="Arial"/>
          <w:bCs/>
          <w:sz w:val="24"/>
          <w:szCs w:val="24"/>
        </w:rPr>
        <w:t>задач</w:t>
      </w:r>
      <w:r w:rsidRPr="00A11320">
        <w:rPr>
          <w:rFonts w:ascii="Arial" w:eastAsia="Times New Roman" w:hAnsi="Arial" w:cs="Arial"/>
          <w:sz w:val="24"/>
          <w:szCs w:val="24"/>
        </w:rPr>
        <w:t>: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11320">
        <w:rPr>
          <w:rFonts w:ascii="Arial" w:eastAsia="Times New Roman" w:hAnsi="Arial" w:cs="Arial"/>
          <w:sz w:val="24"/>
          <w:szCs w:val="24"/>
        </w:rPr>
        <w:t xml:space="preserve"> -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управления.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A11320">
        <w:rPr>
          <w:rFonts w:ascii="Arial" w:eastAsia="Times New Roman" w:hAnsi="Arial" w:cs="Arial"/>
          <w:sz w:val="24"/>
          <w:szCs w:val="24"/>
        </w:rPr>
        <w:t>- формирование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мнения по проблеме безопасности дорожного движения и негативного отношения к правонарушителям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 сфере дорожного движения.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A11320">
        <w:rPr>
          <w:rFonts w:ascii="Arial" w:eastAsia="Times New Roman" w:hAnsi="Arial" w:cs="Arial"/>
          <w:sz w:val="24"/>
          <w:szCs w:val="24"/>
        </w:rPr>
        <w:t>-   предупреждение опасного поведения участников дорожного движения,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A11320">
        <w:rPr>
          <w:rFonts w:ascii="Arial" w:eastAsia="Times New Roman" w:hAnsi="Arial" w:cs="Arial"/>
          <w:sz w:val="24"/>
          <w:szCs w:val="24"/>
        </w:rPr>
        <w:t>- повышение надежности транспортных средств и профилактика детского дорожно-транспортного травматизма.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A11320">
        <w:rPr>
          <w:rFonts w:ascii="Arial" w:eastAsia="Times New Roman" w:hAnsi="Arial" w:cs="Arial"/>
          <w:sz w:val="24"/>
          <w:szCs w:val="24"/>
        </w:rPr>
        <w:t>- совершенствование организации движения транспорта и пешеходов в местах повышенной опасности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A11320">
        <w:rPr>
          <w:rFonts w:ascii="Arial" w:eastAsia="Times New Roman" w:hAnsi="Arial" w:cs="Arial"/>
          <w:sz w:val="24"/>
          <w:szCs w:val="24"/>
        </w:rPr>
        <w:t>При реализации Программы планируется осуществление следующих мероприятий:</w:t>
      </w:r>
    </w:p>
    <w:p w:rsidR="00FB51D6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A11320">
        <w:rPr>
          <w:rFonts w:ascii="Arial" w:eastAsia="Times New Roman" w:hAnsi="Arial" w:cs="Arial"/>
          <w:sz w:val="24"/>
          <w:szCs w:val="24"/>
        </w:rPr>
        <w:t>- установка, замена дорожных знаков;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- установка крытых павильонов;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</w:t>
      </w:r>
      <w:r w:rsidRPr="00A11320">
        <w:rPr>
          <w:rFonts w:ascii="Arial" w:eastAsia="Times New Roman" w:hAnsi="Arial" w:cs="Arial"/>
          <w:sz w:val="24"/>
          <w:szCs w:val="24"/>
        </w:rPr>
        <w:t>- реконструкция и ремонт проезжей части автодорог; ямочный ремонт и частичное асфальтирование дорог;</w:t>
      </w:r>
    </w:p>
    <w:p w:rsidR="00FB51D6" w:rsidRPr="00A11320" w:rsidRDefault="00FB51D6" w:rsidP="00FB51D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- участие в районных и областных </w:t>
      </w:r>
      <w:r w:rsidRPr="00A11320">
        <w:rPr>
          <w:rFonts w:ascii="Arial" w:eastAsia="Times New Roman" w:hAnsi="Arial" w:cs="Arial"/>
          <w:sz w:val="24"/>
          <w:szCs w:val="24"/>
        </w:rPr>
        <w:t xml:space="preserve"> конкурс</w:t>
      </w:r>
      <w:r>
        <w:rPr>
          <w:rFonts w:ascii="Arial" w:eastAsia="Times New Roman" w:hAnsi="Arial" w:cs="Arial"/>
          <w:sz w:val="24"/>
          <w:szCs w:val="24"/>
        </w:rPr>
        <w:t>ах</w:t>
      </w:r>
      <w:r w:rsidRPr="00A11320">
        <w:rPr>
          <w:rFonts w:ascii="Arial" w:eastAsia="Times New Roman" w:hAnsi="Arial" w:cs="Arial"/>
          <w:sz w:val="24"/>
          <w:szCs w:val="24"/>
        </w:rPr>
        <w:t xml:space="preserve"> «Безопасное колесо».</w:t>
      </w:r>
    </w:p>
    <w:p w:rsidR="00FB51D6" w:rsidRPr="00A11320" w:rsidRDefault="00FB51D6" w:rsidP="00FB51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3.Целевые показатели достижения целей и решения задач, основные ожидаемые конечные результаты муниципальной программы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Целевыми показателями достижения целей и решения задач Программы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являются: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 сокращение количества погибших в результате ДТП;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сокращение количества ДТП с пострадавшими;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 снижения транспортного риска;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снижение социального риска;</w:t>
      </w:r>
    </w:p>
    <w:p w:rsidR="00FB51D6" w:rsidRPr="00A11320" w:rsidRDefault="00FB51D6" w:rsidP="00FB51D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снижение тяжести последствий.</w:t>
      </w:r>
    </w:p>
    <w:p w:rsidR="00FB51D6" w:rsidRPr="00A11320" w:rsidRDefault="00FB51D6" w:rsidP="00FB51D6">
      <w:pPr>
        <w:spacing w:before="195" w:after="195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результате реализации Программы ожидается улучшение условий движения на автомобильных дорогах, снижение аварийности на дорогах и сокращение числа погибших в ДТП.</w:t>
      </w:r>
    </w:p>
    <w:p w:rsidR="00FB51D6" w:rsidRPr="00A11320" w:rsidRDefault="00FB51D6" w:rsidP="00FB51D6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4. Обобщенная характеристика основных мероприятий муниципальной программы</w:t>
      </w:r>
      <w:r w:rsidRPr="00A11320">
        <w:rPr>
          <w:rFonts w:ascii="Arial" w:eastAsia="Times New Roman" w:hAnsi="Arial" w:cs="Arial"/>
          <w:sz w:val="24"/>
          <w:szCs w:val="24"/>
        </w:rPr>
        <w:t>.</w:t>
      </w:r>
    </w:p>
    <w:p w:rsidR="00FB51D6" w:rsidRPr="00A11320" w:rsidRDefault="00FB51D6" w:rsidP="00FB51D6">
      <w:pPr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соответствии с целями и задачами Программы сформированы следующие основные мероприятия:</w:t>
      </w:r>
    </w:p>
    <w:p w:rsidR="00FB51D6" w:rsidRPr="00A11320" w:rsidRDefault="00FB51D6" w:rsidP="00FB51D6">
      <w:pPr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 населения страны;</w:t>
      </w:r>
    </w:p>
    <w:p w:rsidR="00FB51D6" w:rsidRPr="00A11320" w:rsidRDefault="00FB51D6" w:rsidP="00FB51D6">
      <w:pPr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 бесед (профилактических).</w:t>
      </w:r>
    </w:p>
    <w:p w:rsidR="00FB51D6" w:rsidRPr="00A11320" w:rsidRDefault="00FB51D6" w:rsidP="00FB51D6">
      <w:pPr>
        <w:spacing w:before="195" w:after="19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Совершенствование системы  обучения 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Участие учащихся МБОУ  «</w:t>
      </w:r>
      <w:proofErr w:type="spellStart"/>
      <w:r w:rsidRPr="00A11320">
        <w:rPr>
          <w:rFonts w:ascii="Arial" w:eastAsia="Times New Roman" w:hAnsi="Arial" w:cs="Arial"/>
          <w:sz w:val="24"/>
          <w:szCs w:val="24"/>
        </w:rPr>
        <w:t>Хохорская</w:t>
      </w:r>
      <w:proofErr w:type="spellEnd"/>
      <w:r w:rsidRPr="00A11320">
        <w:rPr>
          <w:rFonts w:ascii="Arial" w:eastAsia="Times New Roman" w:hAnsi="Arial" w:cs="Arial"/>
          <w:sz w:val="24"/>
          <w:szCs w:val="24"/>
        </w:rPr>
        <w:t xml:space="preserve"> СОШ» в районн</w:t>
      </w:r>
      <w:r>
        <w:rPr>
          <w:rFonts w:ascii="Arial" w:eastAsia="Times New Roman" w:hAnsi="Arial" w:cs="Arial"/>
          <w:sz w:val="24"/>
          <w:szCs w:val="24"/>
        </w:rPr>
        <w:t>ых, областных</w:t>
      </w:r>
      <w:r w:rsidRPr="00A11320">
        <w:rPr>
          <w:rFonts w:ascii="Arial" w:eastAsia="Times New Roman" w:hAnsi="Arial" w:cs="Arial"/>
          <w:sz w:val="24"/>
          <w:szCs w:val="24"/>
        </w:rPr>
        <w:t xml:space="preserve"> конкурс</w:t>
      </w:r>
      <w:r>
        <w:rPr>
          <w:rFonts w:ascii="Arial" w:eastAsia="Times New Roman" w:hAnsi="Arial" w:cs="Arial"/>
          <w:sz w:val="24"/>
          <w:szCs w:val="24"/>
        </w:rPr>
        <w:t xml:space="preserve">ах </w:t>
      </w:r>
      <w:r w:rsidRPr="00A11320">
        <w:rPr>
          <w:rFonts w:ascii="Arial" w:eastAsia="Times New Roman" w:hAnsi="Arial" w:cs="Arial"/>
          <w:sz w:val="24"/>
          <w:szCs w:val="24"/>
        </w:rPr>
        <w:t xml:space="preserve"> «Безопасное колесо».</w:t>
      </w:r>
    </w:p>
    <w:p w:rsidR="00FB51D6" w:rsidRPr="00A11320" w:rsidRDefault="00FB51D6" w:rsidP="00FB51D6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5.Обоснование объема финансовых ресурсов, необходимых для реализации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FB51D6" w:rsidRPr="00A11320" w:rsidRDefault="00FB51D6" w:rsidP="00FB51D6">
      <w:pPr>
        <w:spacing w:before="195" w:after="195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Финансирование Программы предполагается осуществлять за счет бюджета муниципального образования «Хохорск»  на соответствующий финансовый год.</w:t>
      </w:r>
    </w:p>
    <w:p w:rsidR="00FB51D6" w:rsidRPr="00A11320" w:rsidRDefault="00FB51D6" w:rsidP="00FB51D6">
      <w:pPr>
        <w:spacing w:before="195" w:after="195" w:line="240" w:lineRule="auto"/>
        <w:ind w:hanging="142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Объем финансовых средств, необходимых для реализации Программы за счет средств бюджета составляет  </w:t>
      </w:r>
      <w:r w:rsidRPr="00A960C3">
        <w:rPr>
          <w:rFonts w:ascii="Arial" w:eastAsia="Times New Roman" w:hAnsi="Arial" w:cs="Arial"/>
          <w:sz w:val="24"/>
          <w:szCs w:val="24"/>
        </w:rPr>
        <w:t>13138,0 руб</w:t>
      </w:r>
      <w:r w:rsidRPr="00A11320">
        <w:rPr>
          <w:rFonts w:ascii="Arial" w:eastAsia="Times New Roman" w:hAnsi="Arial" w:cs="Arial"/>
          <w:sz w:val="24"/>
          <w:szCs w:val="24"/>
        </w:rPr>
        <w:t>., в том числе:</w:t>
      </w:r>
    </w:p>
    <w:p w:rsidR="00FB51D6" w:rsidRPr="00A11320" w:rsidRDefault="00FB51D6" w:rsidP="00FB51D6">
      <w:pPr>
        <w:spacing w:after="0" w:line="240" w:lineRule="auto"/>
        <w:ind w:left="680" w:right="-10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</w:t>
      </w:r>
      <w:r w:rsidRPr="00A11320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A11320">
        <w:rPr>
          <w:rFonts w:ascii="Arial" w:eastAsia="Times New Roman" w:hAnsi="Arial" w:cs="Arial"/>
          <w:sz w:val="24"/>
          <w:szCs w:val="24"/>
        </w:rPr>
        <w:t xml:space="preserve">1 год- </w:t>
      </w:r>
      <w:r>
        <w:rPr>
          <w:rFonts w:ascii="Arial" w:eastAsia="Times New Roman" w:hAnsi="Arial" w:cs="Arial"/>
          <w:sz w:val="24"/>
          <w:szCs w:val="24"/>
        </w:rPr>
        <w:t>2466</w:t>
      </w:r>
      <w:r w:rsidRPr="00A11320">
        <w:rPr>
          <w:rFonts w:ascii="Arial" w:eastAsia="Times New Roman" w:hAnsi="Arial" w:cs="Arial"/>
          <w:sz w:val="24"/>
          <w:szCs w:val="24"/>
        </w:rPr>
        <w:t>,0 рублей</w:t>
      </w:r>
    </w:p>
    <w:p w:rsidR="00FB51D6" w:rsidRPr="00A11320" w:rsidRDefault="00FB51D6" w:rsidP="00FB51D6">
      <w:pPr>
        <w:spacing w:after="0" w:line="240" w:lineRule="auto"/>
        <w:ind w:left="680" w:right="-10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- 20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A11320">
        <w:rPr>
          <w:rFonts w:ascii="Arial" w:eastAsia="Times New Roman" w:hAnsi="Arial" w:cs="Arial"/>
          <w:sz w:val="24"/>
          <w:szCs w:val="24"/>
        </w:rPr>
        <w:t xml:space="preserve"> год- </w:t>
      </w:r>
      <w:r>
        <w:rPr>
          <w:rFonts w:ascii="Arial" w:eastAsia="Times New Roman" w:hAnsi="Arial" w:cs="Arial"/>
          <w:sz w:val="24"/>
          <w:szCs w:val="24"/>
        </w:rPr>
        <w:t>2525</w:t>
      </w:r>
      <w:r w:rsidRPr="00A1132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5</w:t>
      </w:r>
      <w:r w:rsidRPr="00A11320">
        <w:rPr>
          <w:rFonts w:ascii="Arial" w:eastAsia="Times New Roman" w:hAnsi="Arial" w:cs="Arial"/>
          <w:sz w:val="24"/>
          <w:szCs w:val="24"/>
        </w:rPr>
        <w:t xml:space="preserve"> рублей</w:t>
      </w:r>
    </w:p>
    <w:p w:rsidR="00FB51D6" w:rsidRDefault="00FB51D6" w:rsidP="00FB51D6">
      <w:pPr>
        <w:spacing w:after="0" w:line="240" w:lineRule="auto"/>
        <w:ind w:left="680" w:right="-10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Pr="00A11320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A11320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2648</w:t>
      </w:r>
      <w:r w:rsidRPr="00A11320">
        <w:rPr>
          <w:rFonts w:ascii="Arial" w:eastAsia="Times New Roman" w:hAnsi="Arial" w:cs="Arial"/>
          <w:sz w:val="24"/>
          <w:szCs w:val="24"/>
        </w:rPr>
        <w:t>,0рублей</w:t>
      </w:r>
    </w:p>
    <w:p w:rsidR="00FB51D6" w:rsidRDefault="00FB51D6" w:rsidP="00FB51D6">
      <w:pPr>
        <w:spacing w:after="0" w:line="240" w:lineRule="auto"/>
        <w:ind w:left="680" w:right="-10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-2024 год – 2700,0 </w:t>
      </w:r>
      <w:r w:rsidRPr="00A11320">
        <w:rPr>
          <w:rFonts w:ascii="Arial" w:eastAsia="Times New Roman" w:hAnsi="Arial" w:cs="Arial"/>
          <w:sz w:val="24"/>
          <w:szCs w:val="24"/>
        </w:rPr>
        <w:t>рублей</w:t>
      </w:r>
    </w:p>
    <w:p w:rsidR="00FB51D6" w:rsidRDefault="00FB51D6" w:rsidP="00FB51D6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-2025 год – 2798,5 </w:t>
      </w:r>
      <w:r w:rsidRPr="00A11320">
        <w:rPr>
          <w:rFonts w:ascii="Arial" w:eastAsia="Times New Roman" w:hAnsi="Arial" w:cs="Arial"/>
          <w:sz w:val="24"/>
          <w:szCs w:val="24"/>
        </w:rPr>
        <w:t>рублей</w:t>
      </w:r>
    </w:p>
    <w:p w:rsidR="00FB51D6" w:rsidRDefault="00FB51D6" w:rsidP="00FB51D6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FB51D6" w:rsidRPr="00A11320" w:rsidRDefault="00FB51D6" w:rsidP="00FB51D6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Финансирование мероприятий Программы за счет средств бюджета муниципального образования «Хохорск» будет осуществляться в объемах, утвержденных решением Думы муниципального образования «Хохорск» о бюджете на очередной финансовый год и плановый период.</w:t>
      </w:r>
    </w:p>
    <w:p w:rsidR="00FB51D6" w:rsidRPr="00A11320" w:rsidRDefault="00FB51D6" w:rsidP="00FB51D6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FB51D6" w:rsidRPr="00A11320" w:rsidRDefault="00FB51D6" w:rsidP="00FB51D6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Думы муниципального образования «Хохорск»  о бюджете муниципального района на очередной финансовый год и на плановый период и в Программу.</w:t>
      </w:r>
    </w:p>
    <w:p w:rsidR="00FB51D6" w:rsidRPr="00A11320" w:rsidRDefault="00FB51D6" w:rsidP="00FB51D6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6.Механизм реализации Программы</w:t>
      </w:r>
      <w:r w:rsidRPr="00A11320">
        <w:rPr>
          <w:rFonts w:ascii="Arial" w:eastAsia="Times New Roman" w:hAnsi="Arial" w:cs="Arial"/>
          <w:sz w:val="24"/>
          <w:szCs w:val="24"/>
        </w:rPr>
        <w:t> 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FB51D6" w:rsidRPr="00A11320" w:rsidRDefault="00FB51D6" w:rsidP="00FB51D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Основным исполнителем настоящей Программы является:</w:t>
      </w:r>
    </w:p>
    <w:p w:rsidR="00FB51D6" w:rsidRPr="00A11320" w:rsidRDefault="00FB51D6" w:rsidP="00FB51D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«Хохорск».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Соисполнителями настоящей Программы являются: МБУК СКЦ МО «Хохорск»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Главными распорядителями бюджетных сре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>ограммы является администрация  муниципального образования «Хохорск».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-а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дминистрация муниципального образования «Хохорск» 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Организационное руководство по выполнению Программы осуществляет администрация муниципального образования «Хохорск».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FB51D6" w:rsidRPr="00A11320" w:rsidRDefault="00FB51D6" w:rsidP="00FB51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FB51D6" w:rsidRPr="00A11320" w:rsidRDefault="00FB51D6" w:rsidP="00FB51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 xml:space="preserve"> Ответственный исполнитель муниципальной программы с учетом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FB51D6" w:rsidRPr="00A11320" w:rsidRDefault="00FB51D6" w:rsidP="00FB51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</w:t>
      </w:r>
      <w:r w:rsidRPr="00A11320">
        <w:rPr>
          <w:rFonts w:ascii="Arial" w:eastAsia="Times New Roman" w:hAnsi="Arial" w:cs="Arial"/>
          <w:sz w:val="24"/>
          <w:szCs w:val="24"/>
        </w:rPr>
        <w:lastRenderedPageBreak/>
        <w:t>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>изменение целевых показателей, планируемых конечных результатов,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приводящих к ухудшению социально-экономических последствий ее реализации.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отчитывается о ходе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ее выполнения.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подготавливает и до 01 марта года, следующего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>, представляет в администрацию муниципального образования «Хохорск» годовой доклад о ходе реализации муниципальной программы.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Годовой доклад должен содержать: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конкретные результаты, достигнутые за отчетный период;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анализ факторов, повлиявших на ход реализации муниципальной программы;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6"/>
          <w:sz w:val="24"/>
          <w:szCs w:val="24"/>
        </w:rPr>
        <w:t>данные об объеме, затраченных на реализацию муниципальной </w:t>
      </w:r>
      <w:r w:rsidRPr="00A11320">
        <w:rPr>
          <w:rFonts w:ascii="Arial" w:eastAsia="Times New Roman" w:hAnsi="Arial" w:cs="Arial"/>
          <w:sz w:val="24"/>
          <w:szCs w:val="24"/>
        </w:rPr>
        <w:t>программы финансовых ресурсов;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>информацию о внесенных изменениях в муниципальную программу;</w:t>
      </w:r>
    </w:p>
    <w:p w:rsidR="00FB51D6" w:rsidRPr="00A11320" w:rsidRDefault="00FB51D6" w:rsidP="00FB5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6"/>
          <w:sz w:val="24"/>
          <w:szCs w:val="24"/>
        </w:rPr>
        <w:t>информацию для оценки эффективности реализации муниципальной </w:t>
      </w:r>
      <w:r w:rsidRPr="00A11320">
        <w:rPr>
          <w:rFonts w:ascii="Arial" w:eastAsia="Times New Roman" w:hAnsi="Arial" w:cs="Arial"/>
          <w:sz w:val="24"/>
          <w:szCs w:val="24"/>
        </w:rPr>
        <w:t>программы.</w:t>
      </w:r>
    </w:p>
    <w:p w:rsidR="00FB51D6" w:rsidRPr="00A11320" w:rsidRDefault="00FB51D6" w:rsidP="00FB51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1320">
        <w:rPr>
          <w:rFonts w:ascii="Arial" w:eastAsia="Times New Roman" w:hAnsi="Arial" w:cs="Arial"/>
          <w:spacing w:val="-4"/>
          <w:sz w:val="24"/>
          <w:szCs w:val="24"/>
        </w:rPr>
        <w:t>По муниципальной программе, срок реализации которой завершается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 отчетном году, ответственный исполнитель муниципальной программы подготавливает и до 01 марта года, следующего за отчетным, представляет в администрацию муниципального образования «Хохорск» годовой доклад о выполнении муниципальной программы за весь период ее реализации.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Настоящая Программа считается завершенной после утверждения отчет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а о ее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выполнении в установленном порядке.</w:t>
      </w:r>
    </w:p>
    <w:p w:rsidR="00FB51D6" w:rsidRPr="00A11320" w:rsidRDefault="00FB51D6" w:rsidP="00FB51D6">
      <w:pPr>
        <w:spacing w:before="195" w:after="195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FB51D6" w:rsidRPr="00A11320" w:rsidRDefault="00FB51D6" w:rsidP="00FB51D6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ходе реализации Программы будут приобретены дорожные знаки, </w:t>
      </w:r>
      <w:r>
        <w:rPr>
          <w:rFonts w:ascii="Arial" w:eastAsia="Times New Roman" w:hAnsi="Arial" w:cs="Arial"/>
          <w:sz w:val="24"/>
          <w:szCs w:val="24"/>
        </w:rPr>
        <w:t xml:space="preserve">крытые павильоны, </w:t>
      </w:r>
      <w:r w:rsidRPr="00A11320">
        <w:rPr>
          <w:rFonts w:ascii="Arial" w:eastAsia="Times New Roman" w:hAnsi="Arial" w:cs="Arial"/>
          <w:sz w:val="24"/>
          <w:szCs w:val="24"/>
        </w:rPr>
        <w:t>поощрительные призы для организации мероприятий, расходный материал, для изготовления печатной продукции.</w:t>
      </w:r>
    </w:p>
    <w:p w:rsidR="00FB51D6" w:rsidRPr="001C0061" w:rsidRDefault="00FB51D6" w:rsidP="00FB51D6">
      <w:pPr>
        <w:spacing w:before="195" w:after="195" w:line="240" w:lineRule="auto"/>
        <w:jc w:val="right"/>
        <w:rPr>
          <w:rFonts w:ascii="Courier New" w:eastAsia="Times New Roman" w:hAnsi="Courier New" w:cs="Courier New"/>
        </w:rPr>
      </w:pPr>
      <w:r w:rsidRPr="001C0061">
        <w:rPr>
          <w:rFonts w:ascii="Courier New" w:eastAsia="Times New Roman" w:hAnsi="Courier New" w:cs="Courier New"/>
          <w:bCs/>
        </w:rPr>
        <w:t>Приложение № 1</w:t>
      </w:r>
      <w:r w:rsidRPr="001C0061">
        <w:rPr>
          <w:rFonts w:ascii="Arial" w:eastAsia="Times New Roman" w:hAnsi="Arial" w:cs="Arial"/>
          <w:bCs/>
          <w:sz w:val="24"/>
          <w:szCs w:val="24"/>
        </w:rPr>
        <w:t> </w:t>
      </w:r>
    </w:p>
    <w:p w:rsidR="00FB51D6" w:rsidRPr="001C0061" w:rsidRDefault="00FB51D6" w:rsidP="00FB51D6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0061">
        <w:rPr>
          <w:rFonts w:ascii="Arial" w:eastAsia="Times New Roman" w:hAnsi="Arial" w:cs="Arial"/>
          <w:bCs/>
          <w:sz w:val="24"/>
          <w:szCs w:val="24"/>
        </w:rPr>
        <w:t>Перечень</w:t>
      </w:r>
    </w:p>
    <w:p w:rsidR="00FB51D6" w:rsidRPr="001C0061" w:rsidRDefault="00FB51D6" w:rsidP="00FB51D6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1C0061">
        <w:rPr>
          <w:rFonts w:ascii="Arial" w:eastAsia="Times New Roman" w:hAnsi="Arial" w:cs="Arial"/>
          <w:bCs/>
          <w:sz w:val="24"/>
          <w:szCs w:val="24"/>
        </w:rPr>
        <w:t>целевых показателей эффективности реализации муниципальной программы</w:t>
      </w:r>
    </w:p>
    <w:p w:rsidR="00FB51D6" w:rsidRPr="001C0061" w:rsidRDefault="00FB51D6" w:rsidP="00FB51D6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1C0061">
        <w:rPr>
          <w:rFonts w:ascii="Arial" w:eastAsia="Times New Roman" w:hAnsi="Arial" w:cs="Arial"/>
          <w:bCs/>
          <w:sz w:val="24"/>
          <w:szCs w:val="24"/>
        </w:rPr>
        <w:t xml:space="preserve">«Повышение безопасности дорожного движения в </w:t>
      </w:r>
      <w:r w:rsidRPr="001C0061">
        <w:rPr>
          <w:rFonts w:ascii="Arial" w:eastAsia="Times New Roman" w:hAnsi="Arial" w:cs="Arial"/>
          <w:sz w:val="24"/>
          <w:szCs w:val="24"/>
        </w:rPr>
        <w:t xml:space="preserve">муниципальном  образовании «Хохорск» </w:t>
      </w:r>
      <w:r w:rsidRPr="001C0061">
        <w:rPr>
          <w:rFonts w:ascii="Arial" w:eastAsia="Times New Roman" w:hAnsi="Arial" w:cs="Arial"/>
          <w:bCs/>
          <w:sz w:val="24"/>
          <w:szCs w:val="24"/>
        </w:rPr>
        <w:t>на 2021-2025 годы»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50"/>
        <w:gridCol w:w="1083"/>
        <w:gridCol w:w="1108"/>
        <w:gridCol w:w="1108"/>
        <w:gridCol w:w="1178"/>
        <w:gridCol w:w="1108"/>
        <w:gridCol w:w="886"/>
      </w:tblGrid>
      <w:tr w:rsidR="00FB51D6" w:rsidRPr="00A11320" w:rsidTr="005E4B1E"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целевого индикатора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ед.</w:t>
            </w:r>
          </w:p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Планируемые значения целевых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индикаторов по годам</w:t>
            </w:r>
          </w:p>
        </w:tc>
      </w:tr>
      <w:tr w:rsidR="00FB51D6" w:rsidRPr="00A11320" w:rsidTr="005E4B1E"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 г.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2025 г. </w:t>
            </w:r>
          </w:p>
        </w:tc>
      </w:tr>
      <w:tr w:rsidR="00FB51D6" w:rsidRPr="00A11320" w:rsidTr="005E4B1E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сокращение количества погибших в результате ДТП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B51D6" w:rsidRPr="00A11320" w:rsidTr="005E4B1E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ДТП с пострадавшими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B51D6" w:rsidRPr="00A11320" w:rsidTr="005E4B1E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-снижения транспортного риска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B51D6" w:rsidRPr="00A11320" w:rsidTr="005E4B1E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социального риска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B51D6" w:rsidRPr="00A11320" w:rsidTr="005E4B1E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тяжести последствий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1D6" w:rsidRPr="00A11320" w:rsidRDefault="00FB51D6" w:rsidP="005E4B1E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FB51D6" w:rsidRDefault="00FB51D6" w:rsidP="00FB51D6">
      <w:pPr>
        <w:spacing w:before="195" w:after="195" w:line="240" w:lineRule="auto"/>
        <w:rPr>
          <w:rFonts w:ascii="Courier New" w:eastAsia="Times New Roman" w:hAnsi="Courier New" w:cs="Courier New"/>
          <w:b/>
          <w:bCs/>
        </w:rPr>
      </w:pPr>
    </w:p>
    <w:p w:rsidR="00FB51D6" w:rsidRDefault="00FB51D6" w:rsidP="00FB51D6">
      <w:pPr>
        <w:spacing w:before="195" w:after="195" w:line="240" w:lineRule="auto"/>
        <w:rPr>
          <w:rFonts w:ascii="Courier New" w:eastAsia="Times New Roman" w:hAnsi="Courier New" w:cs="Courier New"/>
          <w:b/>
          <w:bCs/>
        </w:rPr>
      </w:pPr>
    </w:p>
    <w:p w:rsidR="00FB51D6" w:rsidRDefault="00FB51D6" w:rsidP="00FB51D6">
      <w:pPr>
        <w:spacing w:before="195" w:after="195" w:line="240" w:lineRule="auto"/>
        <w:jc w:val="right"/>
        <w:rPr>
          <w:rFonts w:ascii="Courier New" w:eastAsia="Times New Roman" w:hAnsi="Courier New" w:cs="Courier New"/>
          <w:b/>
          <w:bCs/>
        </w:rPr>
      </w:pPr>
    </w:p>
    <w:p w:rsidR="00FB51D6" w:rsidRDefault="00FB51D6" w:rsidP="00FB51D6">
      <w:pPr>
        <w:spacing w:before="195" w:after="195" w:line="240" w:lineRule="auto"/>
        <w:jc w:val="right"/>
        <w:rPr>
          <w:rFonts w:ascii="Courier New" w:eastAsia="Times New Roman" w:hAnsi="Courier New" w:cs="Courier New"/>
          <w:b/>
          <w:bCs/>
        </w:rPr>
      </w:pPr>
    </w:p>
    <w:p w:rsidR="00FB51D6" w:rsidRDefault="00FB51D6" w:rsidP="00FB51D6">
      <w:pPr>
        <w:spacing w:before="195" w:after="195" w:line="240" w:lineRule="auto"/>
        <w:jc w:val="right"/>
        <w:rPr>
          <w:rFonts w:ascii="Courier New" w:eastAsia="Times New Roman" w:hAnsi="Courier New" w:cs="Courier New"/>
          <w:b/>
          <w:bCs/>
        </w:rPr>
      </w:pPr>
    </w:p>
    <w:p w:rsidR="00FB51D6" w:rsidRPr="00A11320" w:rsidRDefault="00FB51D6" w:rsidP="00FB51D6">
      <w:pPr>
        <w:spacing w:before="195" w:after="195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Приложение № 2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мероприятий муниципальной программы</w:t>
      </w:r>
    </w:p>
    <w:p w:rsidR="00FB51D6" w:rsidRPr="00A11320" w:rsidRDefault="00FB51D6" w:rsidP="00FB5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«Повышение безопасности дорожного движения в </w:t>
      </w:r>
      <w:r w:rsidRPr="0036751E">
        <w:rPr>
          <w:rFonts w:ascii="Arial" w:eastAsia="Times New Roman" w:hAnsi="Arial" w:cs="Arial"/>
          <w:b/>
          <w:sz w:val="24"/>
          <w:szCs w:val="24"/>
        </w:rPr>
        <w:t>муниципальном  образовании  «Хохорск»</w:t>
      </w:r>
      <w:r w:rsidRPr="00A11320"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1 -202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tbl>
      <w:tblPr>
        <w:tblW w:w="12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92"/>
        <w:gridCol w:w="1134"/>
        <w:gridCol w:w="679"/>
        <w:gridCol w:w="455"/>
        <w:gridCol w:w="537"/>
        <w:gridCol w:w="1022"/>
        <w:gridCol w:w="284"/>
        <w:gridCol w:w="1275"/>
        <w:gridCol w:w="142"/>
        <w:gridCol w:w="1276"/>
        <w:gridCol w:w="1559"/>
        <w:gridCol w:w="1701"/>
      </w:tblGrid>
      <w:tr w:rsidR="00FB51D6" w:rsidRPr="00A11320" w:rsidTr="005E4B1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п\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FB51D6" w:rsidRPr="00A11320" w:rsidTr="005E4B1E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A11320" w:rsidRDefault="00FB51D6" w:rsidP="005E4B1E">
            <w:pPr>
              <w:spacing w:before="195" w:after="195" w:line="341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A11320" w:rsidRDefault="00FB51D6" w:rsidP="005E4B1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A11320" w:rsidRDefault="00FB51D6" w:rsidP="005E4B1E">
            <w:pPr>
              <w:spacing w:before="195" w:after="195" w:line="341" w:lineRule="atLeast"/>
              <w:ind w:left="-250" w:firstLine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1D6" w:rsidRPr="00A11320" w:rsidRDefault="00FB51D6" w:rsidP="005E4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51D6" w:rsidRPr="004C5DD1" w:rsidTr="005E4B1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Установка замена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Средства местного бюджет</w:t>
            </w:r>
            <w:proofErr w:type="gramStart"/>
            <w:r w:rsidRPr="004C5DD1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4C5DD1">
              <w:rPr>
                <w:rFonts w:ascii="Times New Roman" w:eastAsia="Times New Roman" w:hAnsi="Times New Roman" w:cs="Times New Roman"/>
              </w:rPr>
              <w:t>дорожный фонд)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 xml:space="preserve">муниципального образования «Хохорск» </w:t>
            </w:r>
          </w:p>
        </w:tc>
      </w:tr>
      <w:tr w:rsidR="00FB51D6" w:rsidRPr="004C5DD1" w:rsidTr="005E4B1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Ремонт проезжей части дорог; ямочный ремонт и частичное асфальтирование дорог.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2451,0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2469,0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2628,0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2650,0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2710,0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  <w:proofErr w:type="gramStart"/>
            <w:r w:rsidRPr="004C5DD1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4C5DD1">
              <w:rPr>
                <w:rFonts w:ascii="Times New Roman" w:eastAsia="Times New Roman" w:hAnsi="Times New Roman" w:cs="Times New Roman"/>
              </w:rPr>
              <w:t>дорожный фонд)</w:t>
            </w:r>
          </w:p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«Хохорск» </w:t>
            </w:r>
          </w:p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1D6" w:rsidRPr="004C5DD1" w:rsidTr="005E4B1E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Проведение мероприятий по безопасности дорожного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МБУК СКЦ МО «Хохорск»</w:t>
            </w:r>
          </w:p>
        </w:tc>
      </w:tr>
      <w:tr w:rsidR="00FB51D6" w:rsidRPr="004C5DD1" w:rsidTr="005E4B1E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 xml:space="preserve">Установка крытых </w:t>
            </w:r>
            <w:r>
              <w:rPr>
                <w:rFonts w:ascii="Times New Roman" w:eastAsia="Times New Roman" w:hAnsi="Times New Roman" w:cs="Times New Roman"/>
              </w:rPr>
              <w:t xml:space="preserve">павильонов </w:t>
            </w:r>
            <w:r w:rsidRPr="004C5DD1">
              <w:rPr>
                <w:rFonts w:ascii="Times New Roman" w:eastAsia="Times New Roman" w:hAnsi="Times New Roman" w:cs="Times New Roman"/>
              </w:rPr>
              <w:t xml:space="preserve"> в д. Ижилха, д. Нововоскресенка, д. Шунта.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Средства местного бюджет</w:t>
            </w:r>
            <w:proofErr w:type="gramStart"/>
            <w:r w:rsidRPr="004C5DD1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4C5DD1">
              <w:rPr>
                <w:rFonts w:ascii="Times New Roman" w:eastAsia="Times New Roman" w:hAnsi="Times New Roman" w:cs="Times New Roman"/>
              </w:rPr>
              <w:t>дорожный фонд)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«Хохорск» </w:t>
            </w:r>
          </w:p>
        </w:tc>
      </w:tr>
      <w:tr w:rsidR="00FB51D6" w:rsidRPr="004C5DD1" w:rsidTr="005E4B1E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Проведение мероприятий с детьми «Безопасность на дороге»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DD1"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«Хохорск», МБОУ «</w:t>
            </w:r>
            <w:proofErr w:type="spellStart"/>
            <w:r w:rsidRPr="004C5DD1">
              <w:rPr>
                <w:rFonts w:ascii="Times New Roman" w:eastAsia="Times New Roman" w:hAnsi="Times New Roman" w:cs="Times New Roman"/>
              </w:rPr>
              <w:t>Хохорская</w:t>
            </w:r>
            <w:proofErr w:type="spellEnd"/>
            <w:r w:rsidRPr="004C5DD1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FB51D6" w:rsidRPr="004C5DD1" w:rsidTr="005E4B1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71">
              <w:rPr>
                <w:rFonts w:ascii="Times New Roman" w:eastAsia="Times New Roman" w:hAnsi="Times New Roman" w:cs="Times New Roman"/>
              </w:rPr>
              <w:t>2466,0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71">
              <w:rPr>
                <w:rFonts w:ascii="Times New Roman" w:eastAsia="Times New Roman" w:hAnsi="Times New Roman" w:cs="Times New Roman"/>
              </w:rPr>
              <w:t>2525,5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71">
              <w:rPr>
                <w:rFonts w:ascii="Times New Roman" w:eastAsia="Times New Roman" w:hAnsi="Times New Roman" w:cs="Times New Roman"/>
              </w:rPr>
              <w:t>2648,0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71">
              <w:rPr>
                <w:rFonts w:ascii="Times New Roman" w:eastAsia="Times New Roman" w:hAnsi="Times New Roman" w:cs="Times New Roman"/>
              </w:rPr>
              <w:t>2700,0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A2407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71">
              <w:rPr>
                <w:rFonts w:ascii="Times New Roman" w:eastAsia="Times New Roman" w:hAnsi="Times New Roman" w:cs="Times New Roman"/>
              </w:rPr>
              <w:t>2798,5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D6" w:rsidRPr="004C5DD1" w:rsidRDefault="00FB51D6" w:rsidP="005E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5D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B51D6" w:rsidRPr="004C5DD1" w:rsidRDefault="00FB51D6" w:rsidP="00FB51D6">
      <w:pPr>
        <w:rPr>
          <w:rFonts w:ascii="Times New Roman" w:hAnsi="Times New Roman" w:cs="Times New Roman"/>
        </w:rPr>
      </w:pPr>
    </w:p>
    <w:p w:rsidR="00320923" w:rsidRDefault="00320923"/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BC"/>
    <w:rsid w:val="00320923"/>
    <w:rsid w:val="008B2ECA"/>
    <w:rsid w:val="00D826BC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2214</Words>
  <Characters>12622</Characters>
  <Application>Microsoft Office Word</Application>
  <DocSecurity>0</DocSecurity>
  <Lines>105</Lines>
  <Paragraphs>29</Paragraphs>
  <ScaleCrop>false</ScaleCrop>
  <Company>Microsoft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4</cp:revision>
  <dcterms:created xsi:type="dcterms:W3CDTF">2021-05-14T00:30:00Z</dcterms:created>
  <dcterms:modified xsi:type="dcterms:W3CDTF">2021-05-14T01:57:00Z</dcterms:modified>
</cp:coreProperties>
</file>